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255" w:rsidRPr="000A4281" w:rsidRDefault="00FB3255" w:rsidP="00FB3255">
      <w:pPr>
        <w:ind w:firstLine="643"/>
        <w:rPr>
          <w:rFonts w:ascii="宋体" w:hAnsi="宋体"/>
          <w:b/>
          <w:color w:val="FF0000"/>
          <w:sz w:val="32"/>
        </w:rPr>
      </w:pPr>
      <w:bookmarkStart w:id="0" w:name="_GoBack"/>
      <w:r w:rsidRPr="000A4281">
        <w:rPr>
          <w:rFonts w:ascii="宋体" w:hAnsi="宋体" w:hint="eastAsia"/>
          <w:b/>
          <w:color w:val="FF0000"/>
          <w:sz w:val="32"/>
        </w:rPr>
        <w:t>在下划线上填写答案</w:t>
      </w:r>
      <w:r w:rsidR="00922FAA">
        <w:rPr>
          <w:rFonts w:ascii="宋体" w:hAnsi="宋体" w:hint="eastAsia"/>
          <w:b/>
          <w:color w:val="FF0000"/>
          <w:sz w:val="32"/>
        </w:rPr>
        <w:t>，</w:t>
      </w:r>
      <w:r w:rsidR="003F4DEC">
        <w:rPr>
          <w:rFonts w:ascii="宋体" w:hAnsi="宋体" w:hint="eastAsia"/>
          <w:b/>
          <w:color w:val="FF0000"/>
          <w:sz w:val="32"/>
        </w:rPr>
        <w:t>请勿修改其他内容</w:t>
      </w:r>
      <w:r w:rsidR="00922FAA">
        <w:rPr>
          <w:rFonts w:ascii="宋体" w:hAnsi="宋体" w:hint="eastAsia"/>
          <w:b/>
          <w:color w:val="FF0000"/>
          <w:sz w:val="32"/>
        </w:rPr>
        <w:t>。</w:t>
      </w:r>
    </w:p>
    <w:bookmarkEnd w:id="0"/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AI辅助的医疗影像诊断系统数据采集和处理指导方案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数据采集方案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医学影像获取：确保影像质量，使用高分辨率的医疗设备获取清晰的影像资料，涵盖多种疾病类型和人群。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患者信息收集：在符合HIPAA等隐私保护法规的前提下，收集患者的病史、年龄、性别等基本信息，以及相关的实验室检查结果。</w:t>
      </w:r>
    </w:p>
    <w:p w:rsidR="00AC015C" w:rsidRDefault="00786FFB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</w:t>
      </w:r>
      <w:r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 w:rsidR="00AC015C">
        <w:rPr>
          <w:rFonts w:ascii="宋体" w:hAnsi="宋体" w:hint="eastAsia"/>
          <w:color w:val="000000"/>
          <w:szCs w:val="21"/>
        </w:rPr>
        <w:t>：邀请经验丰富的医生对影像进行标注，标记病灶位置、类型、大小等关键信息，作为训练AI模型的标注数据集。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数据脱敏处理：对收集的患者信息进行脱敏处理，确保患者隐私安全。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数据处理方案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数据清洗与预处理：</w:t>
      </w:r>
      <w:r w:rsidR="00786FFB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786FFB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模型训练与验证：</w:t>
      </w:r>
      <w:r w:rsidR="00786FFB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786FFB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模型测试与优化：</w:t>
      </w:r>
      <w:r w:rsidR="00786FFB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786FFB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系统集成与部署：将训练好的模型集成到医疗影像诊断系统中，部署在医院的服务器上，确保医生可以随时调用AI分析结果。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数据安全与隐私保护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所有数据传输和存储过程都需加密，防止数据泄露。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遵守HIPAA等隐私法规，确保患者信息不被非法访问或滥用。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使用数据脱敏技术，如差分隐私，保护患者身份不被识别。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4. 系统优化与升级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定期收集医生和患者的反馈，评估系统性能，根据实际需求调整AI模型。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不断更新训练数据集，加入新的疾病类型或变异特征，提高</w:t>
      </w:r>
      <w:r w:rsidR="00786FFB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786FFB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C015C" w:rsidRDefault="00AC015C" w:rsidP="00AC015C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跟踪AI技术的最新进展，适时引入更先进的算法，提升系统性能。</w:t>
      </w:r>
    </w:p>
    <w:p w:rsidR="00AC015C" w:rsidRDefault="00AC015C" w:rsidP="00AC015C">
      <w:pPr>
        <w:adjustRightInd w:val="0"/>
        <w:snapToGrid w:val="0"/>
        <w:spacing w:line="360" w:lineRule="auto"/>
        <w:ind w:firstLineChars="0" w:firstLine="0"/>
        <w:jc w:val="left"/>
      </w:pPr>
    </w:p>
    <w:p w:rsidR="00D70E47" w:rsidRPr="00AC015C" w:rsidRDefault="00D70E47">
      <w:pPr>
        <w:ind w:firstLine="480"/>
      </w:pPr>
    </w:p>
    <w:sectPr w:rsidR="00D70E47" w:rsidRPr="00AC0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8E1" w:rsidRDefault="002028E1" w:rsidP="00786FFB">
      <w:pPr>
        <w:spacing w:line="240" w:lineRule="auto"/>
        <w:ind w:firstLine="480"/>
      </w:pPr>
      <w:r>
        <w:separator/>
      </w:r>
    </w:p>
  </w:endnote>
  <w:endnote w:type="continuationSeparator" w:id="0">
    <w:p w:rsidR="002028E1" w:rsidRDefault="002028E1" w:rsidP="00786FF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B" w:rsidRDefault="00786FF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B" w:rsidRDefault="00786FF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B" w:rsidRDefault="00786FF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8E1" w:rsidRDefault="002028E1" w:rsidP="00786FFB">
      <w:pPr>
        <w:spacing w:line="240" w:lineRule="auto"/>
        <w:ind w:firstLine="480"/>
      </w:pPr>
      <w:r>
        <w:separator/>
      </w:r>
    </w:p>
  </w:footnote>
  <w:footnote w:type="continuationSeparator" w:id="0">
    <w:p w:rsidR="002028E1" w:rsidRDefault="002028E1" w:rsidP="00786FF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B" w:rsidRDefault="00786FF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B" w:rsidRDefault="00786FFB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B" w:rsidRDefault="00786FFB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64"/>
    <w:rsid w:val="00130F5F"/>
    <w:rsid w:val="002028E1"/>
    <w:rsid w:val="003F4DEC"/>
    <w:rsid w:val="00786FFB"/>
    <w:rsid w:val="00830D9A"/>
    <w:rsid w:val="00922FAA"/>
    <w:rsid w:val="00A12C64"/>
    <w:rsid w:val="00A618F9"/>
    <w:rsid w:val="00AC015C"/>
    <w:rsid w:val="00B818CA"/>
    <w:rsid w:val="00D70E47"/>
    <w:rsid w:val="00F168FE"/>
    <w:rsid w:val="00F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4639F"/>
  <w15:chartTrackingRefBased/>
  <w15:docId w15:val="{4C70F8EF-07BB-4928-BFAA-3B1D5C81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15C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5C"/>
    <w:pPr>
      <w:ind w:firstLine="420"/>
    </w:pPr>
    <w:rPr>
      <w:sz w:val="21"/>
    </w:rPr>
  </w:style>
  <w:style w:type="paragraph" w:styleId="a4">
    <w:name w:val="header"/>
    <w:basedOn w:val="a"/>
    <w:link w:val="a5"/>
    <w:uiPriority w:val="99"/>
    <w:unhideWhenUsed/>
    <w:rsid w:val="00786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6FF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6FF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6FF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571</Characters>
  <Application>Microsoft Office Word</Application>
  <DocSecurity>0</DocSecurity>
  <Lines>4</Lines>
  <Paragraphs>1</Paragraphs>
  <ScaleCrop>false</ScaleCrop>
  <Company>Shanghai Ocean University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5600</cp:lastModifiedBy>
  <cp:revision>8</cp:revision>
  <dcterms:created xsi:type="dcterms:W3CDTF">2024-08-01T09:20:00Z</dcterms:created>
  <dcterms:modified xsi:type="dcterms:W3CDTF">2025-04-04T12:55:00Z</dcterms:modified>
</cp:coreProperties>
</file>